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C00ED" w14:textId="77777777" w:rsidR="006C20FE" w:rsidRPr="006C20FE" w:rsidRDefault="006C20FE" w:rsidP="006C20FE">
      <w:pPr>
        <w:pStyle w:val="BodyText"/>
        <w:numPr>
          <w:ilvl w:val="0"/>
          <w:numId w:val="1"/>
        </w:numPr>
        <w:ind w:left="426"/>
        <w:rPr>
          <w:b/>
          <w:i/>
          <w:sz w:val="26"/>
          <w:szCs w:val="26"/>
          <w:lang w:val="id-ID"/>
        </w:rPr>
      </w:pPr>
      <w:r w:rsidRPr="006C20FE">
        <w:rPr>
          <w:b/>
          <w:i/>
          <w:sz w:val="26"/>
          <w:szCs w:val="26"/>
          <w:lang w:val="id-ID"/>
        </w:rPr>
        <w:t>Blueprint</w:t>
      </w:r>
      <w:r w:rsidRPr="006C20FE">
        <w:rPr>
          <w:b/>
          <w:sz w:val="26"/>
          <w:szCs w:val="26"/>
          <w:lang w:val="id-ID"/>
        </w:rPr>
        <w:t xml:space="preserve"> Skala </w:t>
      </w:r>
      <w:r w:rsidRPr="006C20FE">
        <w:rPr>
          <w:b/>
          <w:i/>
          <w:sz w:val="26"/>
          <w:szCs w:val="26"/>
          <w:lang w:val="id-ID"/>
        </w:rPr>
        <w:t xml:space="preserve">Self Efficacy </w:t>
      </w:r>
    </w:p>
    <w:p w14:paraId="01BC7804" w14:textId="77777777" w:rsidR="006C20FE" w:rsidRPr="006C20FE" w:rsidRDefault="006C20FE" w:rsidP="006C20FE">
      <w:pPr>
        <w:tabs>
          <w:tab w:val="left" w:pos="322"/>
          <w:tab w:val="left" w:pos="426"/>
        </w:tabs>
        <w:ind w:left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C20FE">
        <w:rPr>
          <w:rFonts w:ascii="Times New Roman" w:hAnsi="Times New Roman" w:cs="Times New Roman"/>
          <w:sz w:val="24"/>
          <w:szCs w:val="24"/>
          <w:lang w:val="id-ID"/>
        </w:rPr>
        <w:t xml:space="preserve">Instrumen </w:t>
      </w:r>
      <w:r w:rsidRPr="006C20FE">
        <w:rPr>
          <w:rFonts w:ascii="Times New Roman" w:hAnsi="Times New Roman" w:cs="Times New Roman"/>
          <w:i/>
          <w:sz w:val="24"/>
          <w:szCs w:val="24"/>
          <w:lang w:val="id-ID"/>
        </w:rPr>
        <w:t>self-efficacy</w:t>
      </w:r>
      <w:r w:rsidRPr="006C20FE">
        <w:rPr>
          <w:rFonts w:ascii="Times New Roman" w:hAnsi="Times New Roman" w:cs="Times New Roman"/>
          <w:sz w:val="24"/>
          <w:szCs w:val="24"/>
          <w:lang w:val="id-ID"/>
        </w:rPr>
        <w:t xml:space="preserve"> menggunakan SEQ-C. Instrumen </w:t>
      </w:r>
      <w:r w:rsidRPr="006C20FE">
        <w:rPr>
          <w:rFonts w:ascii="Times New Roman" w:hAnsi="Times New Roman" w:cs="Times New Roman"/>
          <w:i/>
          <w:sz w:val="24"/>
          <w:szCs w:val="24"/>
          <w:lang w:val="id-ID"/>
        </w:rPr>
        <w:t>self-efficacy</w:t>
      </w:r>
      <w:r w:rsidRPr="006C20FE">
        <w:rPr>
          <w:rFonts w:ascii="Times New Roman" w:hAnsi="Times New Roman" w:cs="Times New Roman"/>
          <w:sz w:val="24"/>
          <w:szCs w:val="24"/>
          <w:lang w:val="id-ID"/>
        </w:rPr>
        <w:t xml:space="preserve"> pada penelitian ini mengacu pada konstruk yang dijelaskan oleh </w:t>
      </w:r>
      <w:r w:rsidRPr="006C20FE">
        <w:rPr>
          <w:rFonts w:ascii="Times New Roman" w:hAnsi="Times New Roman" w:cs="Times New Roman"/>
          <w:sz w:val="24"/>
          <w:szCs w:val="24"/>
          <w:lang w:val="id-ID"/>
        </w:rPr>
        <w:fldChar w:fldCharType="begin" w:fldLock="1"/>
      </w:r>
      <w:r w:rsidRPr="006C20FE">
        <w:rPr>
          <w:rFonts w:ascii="Times New Roman" w:hAnsi="Times New Roman" w:cs="Times New Roman"/>
          <w:sz w:val="24"/>
          <w:szCs w:val="24"/>
          <w:lang w:val="id-ID"/>
        </w:rPr>
        <w:instrText>ADDIN CSL_CITATION {"citationItems":[{"id":"ITEM-1","itemData":{"abstract":"… participate in academic and non-academic activities that are scheduled and repeated, so … academic achievement than students who are less able to regulate themselves in learning, this …","author":[{"dropping-particle":"","family":"Affandi","given":"Ghozali Rusyid","non-dropping-particle":"","parse-names":false,"suffix":""},{"dropping-particle":"","family":"Hadi","given":"Holichul","non-dropping-particle":"","parse-names":false,"suffix":""},{"dropping-particle":"","family":"Nawangsari","given":"Nur Ainy Fardana","non-dropping-particle":"","parse-names":false,"suffix":""},{"dropping-particle":"","family":"Laili","given":"Nurfi","non-dropping-particle":"","parse-names":false,"suffix":""},{"dropping-particle":"","family":"Widyastuti","given":"","non-dropping-particle":"","parse-names":false,"suffix":""}],"container-title":"Insight: Jurnal …","id":"ITEM-1","issue":"2","issued":{"date-parts":[["2023"]]},"page":"1-17","title":"Do empowered beliefs fuel effective learning? Exploring how self-efficacy mediates the path from perceived social support to self-regulated learning in Islamic …","type":"article-journal","volume":"25"},"uris":["http://www.mendeley.com/documents/?uuid=bd6af285-68a3-4281-8f3e-26bf9321a8a6"]}],"mendeley":{"formattedCitation":"(Affandi et al., 2023)","plainTextFormattedCitation":"(Affandi et al., 2023)"},"properties":{"noteIndex":0},"schema":"https://github.com/citation-style-language/schema/raw/master/csl-citation.json"}</w:instrText>
      </w:r>
      <w:r w:rsidRPr="006C20FE">
        <w:rPr>
          <w:rFonts w:ascii="Times New Roman" w:hAnsi="Times New Roman" w:cs="Times New Roman"/>
          <w:sz w:val="24"/>
          <w:szCs w:val="24"/>
          <w:lang w:val="id-ID"/>
        </w:rPr>
        <w:fldChar w:fldCharType="separate"/>
      </w:r>
      <w:r w:rsidRPr="006C20FE">
        <w:rPr>
          <w:rFonts w:ascii="Times New Roman" w:hAnsi="Times New Roman" w:cs="Times New Roman"/>
          <w:noProof/>
          <w:sz w:val="24"/>
          <w:szCs w:val="24"/>
          <w:lang w:val="id-ID"/>
        </w:rPr>
        <w:t>(Affandi et al., 2023)</w:t>
      </w:r>
      <w:r w:rsidRPr="006C20FE">
        <w:rPr>
          <w:rFonts w:ascii="Times New Roman" w:hAnsi="Times New Roman" w:cs="Times New Roman"/>
          <w:sz w:val="24"/>
          <w:szCs w:val="24"/>
          <w:lang w:val="id-ID"/>
        </w:rPr>
        <w:fldChar w:fldCharType="end"/>
      </w:r>
      <w:r w:rsidRPr="006C20FE">
        <w:rPr>
          <w:rFonts w:ascii="Times New Roman" w:hAnsi="Times New Roman" w:cs="Times New Roman"/>
          <w:sz w:val="24"/>
          <w:szCs w:val="24"/>
          <w:lang w:val="id-ID"/>
        </w:rPr>
        <w:t xml:space="preserve">, yaitu terdiri dari tiga aspek: akademik, sosial, dan emosional </w:t>
      </w:r>
      <w:r w:rsidRPr="006C20FE">
        <w:rPr>
          <w:rFonts w:ascii="Times New Roman" w:hAnsi="Times New Roman" w:cs="Times New Roman"/>
          <w:i/>
          <w:sz w:val="24"/>
          <w:szCs w:val="24"/>
          <w:lang w:val="id-ID"/>
        </w:rPr>
        <w:t>self-efficacy</w:t>
      </w:r>
      <w:r w:rsidRPr="006C20FE">
        <w:rPr>
          <w:rFonts w:ascii="Times New Roman" w:hAnsi="Times New Roman" w:cs="Times New Roman"/>
          <w:sz w:val="24"/>
          <w:szCs w:val="24"/>
          <w:lang w:val="id-ID"/>
        </w:rPr>
        <w:t>. Namun, instrumen yang digunakan merupakan versi adaptasi/modifikasi yang terdiri dari 20 item, sehingga berbeda dari jumlah item versi asli.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736"/>
        <w:gridCol w:w="8"/>
        <w:gridCol w:w="1522"/>
        <w:gridCol w:w="8"/>
      </w:tblGrid>
      <w:tr w:rsidR="006C20FE" w:rsidRPr="006C20FE" w14:paraId="144C1C8C" w14:textId="77777777" w:rsidTr="00E94A03">
        <w:trPr>
          <w:trHeight w:val="172"/>
          <w:jc w:val="center"/>
        </w:trPr>
        <w:tc>
          <w:tcPr>
            <w:tcW w:w="2693" w:type="dxa"/>
          </w:tcPr>
          <w:p w14:paraId="3654E4EE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center" w:pos="1220"/>
                <w:tab w:val="right" w:pos="2440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  <w:t>Aspek</w:t>
            </w: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</w:p>
        </w:tc>
        <w:tc>
          <w:tcPr>
            <w:tcW w:w="2744" w:type="dxa"/>
            <w:gridSpan w:val="2"/>
          </w:tcPr>
          <w:p w14:paraId="71DF502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CNomor Item</w:t>
            </w:r>
          </w:p>
        </w:tc>
        <w:tc>
          <w:tcPr>
            <w:tcW w:w="1530" w:type="dxa"/>
            <w:gridSpan w:val="2"/>
          </w:tcPr>
          <w:p w14:paraId="1F1218B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Jumlah Item </w:t>
            </w:r>
          </w:p>
        </w:tc>
      </w:tr>
      <w:tr w:rsidR="006C20FE" w:rsidRPr="006C20FE" w14:paraId="692EA334" w14:textId="77777777" w:rsidTr="00E94A03">
        <w:trPr>
          <w:gridAfter w:val="1"/>
          <w:wAfter w:w="8" w:type="dxa"/>
          <w:jc w:val="center"/>
        </w:trPr>
        <w:tc>
          <w:tcPr>
            <w:tcW w:w="2693" w:type="dxa"/>
          </w:tcPr>
          <w:p w14:paraId="46EFF370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Self Efficacy</w:t>
            </w: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Akademik</w:t>
            </w: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ab/>
            </w:r>
          </w:p>
        </w:tc>
        <w:tc>
          <w:tcPr>
            <w:tcW w:w="2736" w:type="dxa"/>
          </w:tcPr>
          <w:p w14:paraId="7E5ADB9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1, 2, 3, 4, 5, 6, 7, 8, 9, 10</w:t>
            </w:r>
          </w:p>
        </w:tc>
        <w:tc>
          <w:tcPr>
            <w:tcW w:w="1530" w:type="dxa"/>
            <w:gridSpan w:val="2"/>
          </w:tcPr>
          <w:p w14:paraId="7EA709C4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</w:tr>
      <w:tr w:rsidR="006C20FE" w:rsidRPr="006C20FE" w14:paraId="5DCD39E7" w14:textId="77777777" w:rsidTr="00E94A03">
        <w:trPr>
          <w:gridAfter w:val="1"/>
          <w:wAfter w:w="8" w:type="dxa"/>
          <w:jc w:val="center"/>
        </w:trPr>
        <w:tc>
          <w:tcPr>
            <w:tcW w:w="2693" w:type="dxa"/>
          </w:tcPr>
          <w:p w14:paraId="3D37FD9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Self Efficacy</w:t>
            </w: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Emosional</w:t>
            </w:r>
          </w:p>
        </w:tc>
        <w:tc>
          <w:tcPr>
            <w:tcW w:w="2736" w:type="dxa"/>
          </w:tcPr>
          <w:p w14:paraId="2808AC27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11,12, 13, 14</w:t>
            </w:r>
          </w:p>
        </w:tc>
        <w:tc>
          <w:tcPr>
            <w:tcW w:w="1530" w:type="dxa"/>
            <w:gridSpan w:val="2"/>
          </w:tcPr>
          <w:p w14:paraId="6FC1184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</w:tr>
      <w:tr w:rsidR="006C20FE" w:rsidRPr="006C20FE" w14:paraId="748139FC" w14:textId="77777777" w:rsidTr="00E94A03">
        <w:trPr>
          <w:gridAfter w:val="1"/>
          <w:wAfter w:w="8" w:type="dxa"/>
          <w:jc w:val="center"/>
        </w:trPr>
        <w:tc>
          <w:tcPr>
            <w:tcW w:w="2693" w:type="dxa"/>
          </w:tcPr>
          <w:p w14:paraId="25333227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Self Efficacy</w:t>
            </w: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Sosial</w:t>
            </w:r>
          </w:p>
        </w:tc>
        <w:tc>
          <w:tcPr>
            <w:tcW w:w="2736" w:type="dxa"/>
          </w:tcPr>
          <w:p w14:paraId="3817D6D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15, 16, 17, 18 ,19, 20</w:t>
            </w:r>
          </w:p>
        </w:tc>
        <w:tc>
          <w:tcPr>
            <w:tcW w:w="1530" w:type="dxa"/>
            <w:gridSpan w:val="2"/>
          </w:tcPr>
          <w:p w14:paraId="0599B35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6C20FE" w:rsidRPr="006C20FE" w14:paraId="2FA1C3D3" w14:textId="77777777" w:rsidTr="00E94A03">
        <w:trPr>
          <w:gridAfter w:val="1"/>
          <w:wAfter w:w="8" w:type="dxa"/>
          <w:jc w:val="center"/>
        </w:trPr>
        <w:tc>
          <w:tcPr>
            <w:tcW w:w="2693" w:type="dxa"/>
          </w:tcPr>
          <w:p w14:paraId="1C9A79A7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2736" w:type="dxa"/>
          </w:tcPr>
          <w:p w14:paraId="6D39ADF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1530" w:type="dxa"/>
            <w:gridSpan w:val="2"/>
          </w:tcPr>
          <w:p w14:paraId="58D2F22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</w:tr>
    </w:tbl>
    <w:p w14:paraId="6BE24BD1" w14:textId="77777777" w:rsidR="006C20FE" w:rsidRPr="006C20FE" w:rsidRDefault="006C20FE" w:rsidP="006C20FE">
      <w:pPr>
        <w:tabs>
          <w:tab w:val="left" w:pos="322"/>
          <w:tab w:val="left" w:pos="426"/>
        </w:tabs>
        <w:rPr>
          <w:rFonts w:ascii="Times New Roman" w:hAnsi="Times New Roman" w:cs="Times New Roman"/>
          <w:lang w:val="id-ID"/>
        </w:rPr>
      </w:pPr>
      <w:r w:rsidRPr="006C20FE">
        <w:rPr>
          <w:rFonts w:ascii="Times New Roman" w:hAnsi="Times New Roman" w:cs="Times New Roman"/>
          <w:lang w:val="id-ID"/>
        </w:rPr>
        <w:tab/>
      </w:r>
    </w:p>
    <w:p w14:paraId="63838CC8" w14:textId="77777777" w:rsidR="006C20FE" w:rsidRPr="006C20FE" w:rsidRDefault="006C20FE" w:rsidP="006C20FE">
      <w:pPr>
        <w:pStyle w:val="BodyText"/>
        <w:numPr>
          <w:ilvl w:val="0"/>
          <w:numId w:val="1"/>
        </w:numPr>
        <w:ind w:left="567" w:hanging="567"/>
        <w:rPr>
          <w:b/>
          <w:i/>
          <w:sz w:val="26"/>
          <w:szCs w:val="26"/>
          <w:lang w:val="id-ID"/>
        </w:rPr>
      </w:pPr>
      <w:r w:rsidRPr="006C20FE">
        <w:rPr>
          <w:b/>
          <w:i/>
          <w:sz w:val="26"/>
          <w:szCs w:val="26"/>
          <w:lang w:val="id-ID"/>
        </w:rPr>
        <w:t>Blueprint</w:t>
      </w:r>
      <w:r w:rsidRPr="006C20FE">
        <w:rPr>
          <w:b/>
          <w:sz w:val="26"/>
          <w:szCs w:val="26"/>
          <w:lang w:val="id-ID"/>
        </w:rPr>
        <w:t xml:space="preserve"> Skala </w:t>
      </w:r>
      <w:r w:rsidRPr="006C20FE">
        <w:rPr>
          <w:b/>
          <w:i/>
          <w:sz w:val="26"/>
          <w:szCs w:val="26"/>
          <w:lang w:val="id-ID"/>
        </w:rPr>
        <w:t xml:space="preserve">Grit </w:t>
      </w:r>
    </w:p>
    <w:p w14:paraId="48BCB83C" w14:textId="77777777" w:rsidR="006C20FE" w:rsidRPr="006C20FE" w:rsidRDefault="006C20FE" w:rsidP="006C20FE">
      <w:pPr>
        <w:ind w:left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6C20FE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menekankan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dua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: </w:t>
      </w:r>
      <w:r w:rsidRPr="006C20FE">
        <w:rPr>
          <w:rFonts w:ascii="Times New Roman" w:hAnsi="Times New Roman" w:cs="Times New Roman"/>
          <w:i/>
          <w:sz w:val="24"/>
          <w:szCs w:val="24"/>
        </w:rPr>
        <w:t xml:space="preserve">passion </w:t>
      </w:r>
      <w:r w:rsidRPr="006C20F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gairah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) dan </w:t>
      </w:r>
      <w:r w:rsidRPr="006C20FE">
        <w:rPr>
          <w:rFonts w:ascii="Times New Roman" w:hAnsi="Times New Roman" w:cs="Times New Roman"/>
          <w:i/>
          <w:sz w:val="24"/>
          <w:szCs w:val="24"/>
        </w:rPr>
        <w:t xml:space="preserve">persistence </w:t>
      </w:r>
      <w:r w:rsidRPr="006C20F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ketekunan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r w:rsidRPr="006C20FE">
        <w:rPr>
          <w:rFonts w:ascii="Times New Roman" w:hAnsi="Times New Roman" w:cs="Times New Roman"/>
          <w:i/>
          <w:sz w:val="24"/>
          <w:szCs w:val="24"/>
        </w:rPr>
        <w:t xml:space="preserve">grit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r w:rsidRPr="006C20FE">
        <w:rPr>
          <w:rFonts w:ascii="Times New Roman" w:hAnsi="Times New Roman" w:cs="Times New Roman"/>
          <w:i/>
          <w:sz w:val="24"/>
          <w:szCs w:val="24"/>
        </w:rPr>
        <w:t xml:space="preserve">Grit Scale for Children and Adults </w:t>
      </w:r>
      <w:r w:rsidRPr="006C20FE">
        <w:rPr>
          <w:rFonts w:ascii="Times New Roman" w:hAnsi="Times New Roman" w:cs="Times New Roman"/>
          <w:sz w:val="24"/>
          <w:szCs w:val="24"/>
        </w:rPr>
        <w:t xml:space="preserve">(GSCA) yang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oleh Sturman &amp; Zappala-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Piemme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r w:rsidRPr="006C2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(Wahidah &amp; </w:t>
      </w:r>
      <w:proofErr w:type="spellStart"/>
      <w:r w:rsidRPr="006C20FE">
        <w:rPr>
          <w:rFonts w:ascii="Times New Roman" w:eastAsia="Times New Roman" w:hAnsi="Times New Roman" w:cs="Times New Roman"/>
          <w:color w:val="000000"/>
          <w:sz w:val="24"/>
          <w:szCs w:val="24"/>
        </w:rPr>
        <w:t>Herdian</w:t>
      </w:r>
      <w:proofErr w:type="spellEnd"/>
      <w:r w:rsidRPr="006C20FE">
        <w:rPr>
          <w:rFonts w:ascii="Times New Roman" w:eastAsia="Times New Roman" w:hAnsi="Times New Roman" w:cs="Times New Roman"/>
          <w:color w:val="000000"/>
          <w:sz w:val="24"/>
          <w:szCs w:val="24"/>
        </w:rPr>
        <w:t>, 2021)</w:t>
      </w:r>
      <w:r w:rsidRPr="006C20FE">
        <w:rPr>
          <w:rFonts w:ascii="Times New Roman" w:hAnsi="Times New Roman" w:cs="Times New Roman"/>
          <w:sz w:val="24"/>
          <w:szCs w:val="24"/>
        </w:rPr>
        <w:t xml:space="preserve">. Alat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ukur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12 item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dirancang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populasi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pelaj</w:t>
      </w:r>
      <w:proofErr w:type="spellEnd"/>
      <w:r w:rsidRPr="006C20FE">
        <w:rPr>
          <w:rFonts w:ascii="Times New Roman" w:hAnsi="Times New Roman" w:cs="Times New Roman"/>
          <w:sz w:val="24"/>
          <w:szCs w:val="24"/>
          <w:lang w:val="id-ID"/>
        </w:rPr>
        <w:t>d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menitikberatkan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terus-menerus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8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536"/>
        <w:gridCol w:w="908"/>
        <w:gridCol w:w="937"/>
        <w:gridCol w:w="910"/>
      </w:tblGrid>
      <w:tr w:rsidR="006C20FE" w:rsidRPr="006C20FE" w14:paraId="616EBE6A" w14:textId="77777777" w:rsidTr="00E94A03">
        <w:trPr>
          <w:jc w:val="center"/>
        </w:trPr>
        <w:tc>
          <w:tcPr>
            <w:tcW w:w="1418" w:type="dxa"/>
            <w:vMerge w:val="restart"/>
          </w:tcPr>
          <w:p w14:paraId="0AF4BF00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center" w:pos="1220"/>
                <w:tab w:val="right" w:pos="24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Aspek</w:t>
            </w:r>
          </w:p>
        </w:tc>
        <w:tc>
          <w:tcPr>
            <w:tcW w:w="4536" w:type="dxa"/>
            <w:vMerge w:val="restart"/>
          </w:tcPr>
          <w:p w14:paraId="6A50175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Indikator Perilaku</w:t>
            </w:r>
          </w:p>
        </w:tc>
        <w:tc>
          <w:tcPr>
            <w:tcW w:w="1845" w:type="dxa"/>
            <w:gridSpan w:val="2"/>
          </w:tcPr>
          <w:p w14:paraId="1D9D967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Nomor Item</w:t>
            </w:r>
          </w:p>
        </w:tc>
        <w:tc>
          <w:tcPr>
            <w:tcW w:w="910" w:type="dxa"/>
            <w:vMerge w:val="restart"/>
          </w:tcPr>
          <w:p w14:paraId="41A13B5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 Item</w:t>
            </w:r>
          </w:p>
        </w:tc>
      </w:tr>
      <w:tr w:rsidR="006C20FE" w:rsidRPr="006C20FE" w14:paraId="5635F45B" w14:textId="77777777" w:rsidTr="00E94A03">
        <w:trPr>
          <w:jc w:val="center"/>
        </w:trPr>
        <w:tc>
          <w:tcPr>
            <w:tcW w:w="1418" w:type="dxa"/>
            <w:vMerge/>
          </w:tcPr>
          <w:p w14:paraId="708BD6BA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center" w:pos="1220"/>
                <w:tab w:val="right" w:pos="24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36" w:type="dxa"/>
            <w:vMerge/>
          </w:tcPr>
          <w:p w14:paraId="3FB97ED4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08" w:type="dxa"/>
          </w:tcPr>
          <w:p w14:paraId="4A435C2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Favo</w:t>
            </w:r>
          </w:p>
        </w:tc>
        <w:tc>
          <w:tcPr>
            <w:tcW w:w="937" w:type="dxa"/>
          </w:tcPr>
          <w:p w14:paraId="1533863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Unfavo</w:t>
            </w:r>
          </w:p>
        </w:tc>
        <w:tc>
          <w:tcPr>
            <w:tcW w:w="910" w:type="dxa"/>
            <w:vMerge/>
          </w:tcPr>
          <w:p w14:paraId="74B1708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66D7FEC2" w14:textId="77777777" w:rsidTr="00E94A03">
        <w:trPr>
          <w:jc w:val="center"/>
        </w:trPr>
        <w:tc>
          <w:tcPr>
            <w:tcW w:w="1418" w:type="dxa"/>
            <w:vMerge w:val="restart"/>
          </w:tcPr>
          <w:p w14:paraId="6EEC2BAF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 xml:space="preserve">Passion </w:t>
            </w: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(Gairah)</w:t>
            </w:r>
          </w:p>
        </w:tc>
        <w:tc>
          <w:tcPr>
            <w:tcW w:w="4536" w:type="dxa"/>
          </w:tcPr>
          <w:p w14:paraId="7554D69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Konsistensi terhadap tujuan jangka panjang</w:t>
            </w:r>
          </w:p>
        </w:tc>
        <w:tc>
          <w:tcPr>
            <w:tcW w:w="908" w:type="dxa"/>
          </w:tcPr>
          <w:p w14:paraId="52B9BFD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937" w:type="dxa"/>
          </w:tcPr>
          <w:p w14:paraId="3B026D1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 w:val="restart"/>
          </w:tcPr>
          <w:p w14:paraId="67208D4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6C20FE" w:rsidRPr="006C20FE" w14:paraId="6CA08307" w14:textId="77777777" w:rsidTr="00E94A03">
        <w:trPr>
          <w:jc w:val="center"/>
        </w:trPr>
        <w:tc>
          <w:tcPr>
            <w:tcW w:w="1418" w:type="dxa"/>
            <w:vMerge/>
          </w:tcPr>
          <w:p w14:paraId="075533E5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36" w:type="dxa"/>
          </w:tcPr>
          <w:p w14:paraId="6AB47C6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Tidak mudah bosan terhadap tujuan </w:t>
            </w:r>
          </w:p>
        </w:tc>
        <w:tc>
          <w:tcPr>
            <w:tcW w:w="908" w:type="dxa"/>
          </w:tcPr>
          <w:p w14:paraId="29148B2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937" w:type="dxa"/>
          </w:tcPr>
          <w:p w14:paraId="142C137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79F2A49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3DE811FF" w14:textId="77777777" w:rsidTr="00E94A03">
        <w:trPr>
          <w:jc w:val="center"/>
        </w:trPr>
        <w:tc>
          <w:tcPr>
            <w:tcW w:w="1418" w:type="dxa"/>
            <w:vMerge/>
          </w:tcPr>
          <w:p w14:paraId="64CF8579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36" w:type="dxa"/>
          </w:tcPr>
          <w:p w14:paraId="08405C6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Minat tetap stabil dalam jangka panjang</w:t>
            </w:r>
          </w:p>
        </w:tc>
        <w:tc>
          <w:tcPr>
            <w:tcW w:w="908" w:type="dxa"/>
          </w:tcPr>
          <w:p w14:paraId="2824E4E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937" w:type="dxa"/>
          </w:tcPr>
          <w:p w14:paraId="2A6D7E4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459345C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0EC39FA9" w14:textId="77777777" w:rsidTr="00E94A03">
        <w:trPr>
          <w:jc w:val="center"/>
        </w:trPr>
        <w:tc>
          <w:tcPr>
            <w:tcW w:w="1418" w:type="dxa"/>
            <w:vMerge/>
          </w:tcPr>
          <w:p w14:paraId="0B073A68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36" w:type="dxa"/>
          </w:tcPr>
          <w:p w14:paraId="2F58684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Mudah berubah tujuan </w:t>
            </w:r>
          </w:p>
        </w:tc>
        <w:tc>
          <w:tcPr>
            <w:tcW w:w="908" w:type="dxa"/>
          </w:tcPr>
          <w:p w14:paraId="6DA5EE25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37" w:type="dxa"/>
          </w:tcPr>
          <w:p w14:paraId="11ADE6A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910" w:type="dxa"/>
            <w:vMerge/>
          </w:tcPr>
          <w:p w14:paraId="5777173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32178755" w14:textId="77777777" w:rsidTr="00E94A03">
        <w:trPr>
          <w:jc w:val="center"/>
        </w:trPr>
        <w:tc>
          <w:tcPr>
            <w:tcW w:w="1418" w:type="dxa"/>
            <w:vMerge/>
          </w:tcPr>
          <w:p w14:paraId="01D0CCB9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36" w:type="dxa"/>
          </w:tcPr>
          <w:p w14:paraId="424A7CC5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Mudah bosan pada hal yang dikerjakan </w:t>
            </w:r>
          </w:p>
        </w:tc>
        <w:tc>
          <w:tcPr>
            <w:tcW w:w="908" w:type="dxa"/>
          </w:tcPr>
          <w:p w14:paraId="3EA167D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37" w:type="dxa"/>
          </w:tcPr>
          <w:p w14:paraId="511863A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910" w:type="dxa"/>
            <w:vMerge/>
          </w:tcPr>
          <w:p w14:paraId="2FB44714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6C5EC392" w14:textId="77777777" w:rsidTr="00E94A03">
        <w:trPr>
          <w:jc w:val="center"/>
        </w:trPr>
        <w:tc>
          <w:tcPr>
            <w:tcW w:w="1418" w:type="dxa"/>
            <w:vMerge/>
          </w:tcPr>
          <w:p w14:paraId="4BAFA324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36" w:type="dxa"/>
          </w:tcPr>
          <w:p w14:paraId="2C127F0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Tidak konsisten mempertahankan minat </w:t>
            </w:r>
          </w:p>
        </w:tc>
        <w:tc>
          <w:tcPr>
            <w:tcW w:w="908" w:type="dxa"/>
          </w:tcPr>
          <w:p w14:paraId="5CA13A44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37" w:type="dxa"/>
          </w:tcPr>
          <w:p w14:paraId="3045180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910" w:type="dxa"/>
            <w:vMerge/>
          </w:tcPr>
          <w:p w14:paraId="65B859E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252423F9" w14:textId="77777777" w:rsidTr="00E94A03">
        <w:trPr>
          <w:jc w:val="center"/>
        </w:trPr>
        <w:tc>
          <w:tcPr>
            <w:tcW w:w="1418" w:type="dxa"/>
            <w:vMerge w:val="restart"/>
          </w:tcPr>
          <w:p w14:paraId="0A819627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 xml:space="preserve">Persistence </w:t>
            </w: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(Ketekunan)</w:t>
            </w:r>
          </w:p>
        </w:tc>
        <w:tc>
          <w:tcPr>
            <w:tcW w:w="4536" w:type="dxa"/>
          </w:tcPr>
          <w:p w14:paraId="286A0F0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Tetap berusaha hingga tugas selesai </w:t>
            </w:r>
          </w:p>
        </w:tc>
        <w:tc>
          <w:tcPr>
            <w:tcW w:w="908" w:type="dxa"/>
          </w:tcPr>
          <w:p w14:paraId="07CFC74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937" w:type="dxa"/>
          </w:tcPr>
          <w:p w14:paraId="491DB88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 w:val="restart"/>
          </w:tcPr>
          <w:p w14:paraId="143DE26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</w:tr>
      <w:tr w:rsidR="006C20FE" w:rsidRPr="006C20FE" w14:paraId="4DFE3729" w14:textId="77777777" w:rsidTr="00E94A03">
        <w:trPr>
          <w:jc w:val="center"/>
        </w:trPr>
        <w:tc>
          <w:tcPr>
            <w:tcW w:w="1418" w:type="dxa"/>
            <w:vMerge/>
          </w:tcPr>
          <w:p w14:paraId="7684E005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36" w:type="dxa"/>
          </w:tcPr>
          <w:p w14:paraId="6293147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Bekerja keras mencapai tujuan </w:t>
            </w:r>
          </w:p>
        </w:tc>
        <w:tc>
          <w:tcPr>
            <w:tcW w:w="908" w:type="dxa"/>
          </w:tcPr>
          <w:p w14:paraId="3F85857B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937" w:type="dxa"/>
          </w:tcPr>
          <w:p w14:paraId="005E8E8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468DEE5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64029B74" w14:textId="77777777" w:rsidTr="00E94A03">
        <w:trPr>
          <w:jc w:val="center"/>
        </w:trPr>
        <w:tc>
          <w:tcPr>
            <w:tcW w:w="1418" w:type="dxa"/>
            <w:vMerge/>
          </w:tcPr>
          <w:p w14:paraId="2C96EBC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36" w:type="dxa"/>
          </w:tcPr>
          <w:p w14:paraId="34E0CB0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menyerah meskipun sulit</w:t>
            </w:r>
          </w:p>
        </w:tc>
        <w:tc>
          <w:tcPr>
            <w:tcW w:w="908" w:type="dxa"/>
          </w:tcPr>
          <w:p w14:paraId="2ED97DD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937" w:type="dxa"/>
          </w:tcPr>
          <w:p w14:paraId="68BCB68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2AB45A8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49F68A96" w14:textId="77777777" w:rsidTr="00E94A03">
        <w:trPr>
          <w:jc w:val="center"/>
        </w:trPr>
        <w:tc>
          <w:tcPr>
            <w:tcW w:w="1418" w:type="dxa"/>
            <w:vMerge/>
          </w:tcPr>
          <w:p w14:paraId="53128EE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36" w:type="dxa"/>
          </w:tcPr>
          <w:p w14:paraId="0A000A2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Berusaha maksimal mencapai hasil terbaik </w:t>
            </w:r>
          </w:p>
        </w:tc>
        <w:tc>
          <w:tcPr>
            <w:tcW w:w="908" w:type="dxa"/>
          </w:tcPr>
          <w:p w14:paraId="3E917D4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937" w:type="dxa"/>
          </w:tcPr>
          <w:p w14:paraId="6E7F550B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25EE81C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3568FF27" w14:textId="77777777" w:rsidTr="00E94A03">
        <w:trPr>
          <w:jc w:val="center"/>
        </w:trPr>
        <w:tc>
          <w:tcPr>
            <w:tcW w:w="1418" w:type="dxa"/>
            <w:vMerge/>
          </w:tcPr>
          <w:p w14:paraId="122F72A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36" w:type="dxa"/>
          </w:tcPr>
          <w:p w14:paraId="414E92E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Mudah menyerah</w:t>
            </w:r>
          </w:p>
        </w:tc>
        <w:tc>
          <w:tcPr>
            <w:tcW w:w="908" w:type="dxa"/>
          </w:tcPr>
          <w:p w14:paraId="7E65F1F7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37" w:type="dxa"/>
          </w:tcPr>
          <w:p w14:paraId="28009954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910" w:type="dxa"/>
            <w:vMerge/>
          </w:tcPr>
          <w:p w14:paraId="3A06E41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587AC916" w14:textId="77777777" w:rsidTr="00E94A03">
        <w:trPr>
          <w:jc w:val="center"/>
        </w:trPr>
        <w:tc>
          <w:tcPr>
            <w:tcW w:w="1418" w:type="dxa"/>
            <w:vMerge/>
          </w:tcPr>
          <w:p w14:paraId="181148D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536" w:type="dxa"/>
          </w:tcPr>
          <w:p w14:paraId="6A25545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Tidak mampu bertahan dalam kesulitan </w:t>
            </w:r>
          </w:p>
        </w:tc>
        <w:tc>
          <w:tcPr>
            <w:tcW w:w="908" w:type="dxa"/>
          </w:tcPr>
          <w:p w14:paraId="3521C328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37" w:type="dxa"/>
          </w:tcPr>
          <w:p w14:paraId="6B48B3C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910" w:type="dxa"/>
            <w:vMerge/>
          </w:tcPr>
          <w:p w14:paraId="5F26398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7ED14853" w14:textId="77777777" w:rsidTr="00E94A03">
        <w:trPr>
          <w:jc w:val="center"/>
        </w:trPr>
        <w:tc>
          <w:tcPr>
            <w:tcW w:w="5954" w:type="dxa"/>
            <w:gridSpan w:val="2"/>
          </w:tcPr>
          <w:p w14:paraId="79813C4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908" w:type="dxa"/>
          </w:tcPr>
          <w:p w14:paraId="6DF2C0E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937" w:type="dxa"/>
          </w:tcPr>
          <w:p w14:paraId="14DFCFB7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910" w:type="dxa"/>
          </w:tcPr>
          <w:p w14:paraId="693058F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</w:tr>
    </w:tbl>
    <w:p w14:paraId="3DD0A77E" w14:textId="77777777" w:rsidR="006C20FE" w:rsidRPr="006C20FE" w:rsidRDefault="006C20FE" w:rsidP="006C20FE">
      <w:pPr>
        <w:ind w:left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08B652AF" w14:textId="77777777" w:rsidR="006C20FE" w:rsidRPr="006C20FE" w:rsidRDefault="006C20FE" w:rsidP="006C20FE">
      <w:pPr>
        <w:pStyle w:val="ListParagraph"/>
        <w:numPr>
          <w:ilvl w:val="0"/>
          <w:numId w:val="1"/>
        </w:numPr>
        <w:spacing w:after="0"/>
        <w:ind w:left="567" w:hanging="567"/>
        <w:jc w:val="both"/>
        <w:rPr>
          <w:rFonts w:ascii="Times New Roman" w:hAnsi="Times New Roman" w:cs="Times New Roman"/>
          <w:b/>
          <w:sz w:val="26"/>
          <w:szCs w:val="26"/>
          <w:lang w:val="id-ID"/>
        </w:rPr>
      </w:pPr>
      <w:r w:rsidRPr="006C20FE">
        <w:rPr>
          <w:rFonts w:ascii="Times New Roman" w:hAnsi="Times New Roman" w:cs="Times New Roman"/>
          <w:b/>
          <w:i/>
          <w:sz w:val="26"/>
          <w:szCs w:val="26"/>
          <w:lang w:val="id-ID"/>
        </w:rPr>
        <w:lastRenderedPageBreak/>
        <w:t>Blueprint</w:t>
      </w:r>
      <w:r w:rsidRPr="006C20FE">
        <w:rPr>
          <w:rFonts w:ascii="Times New Roman" w:hAnsi="Times New Roman" w:cs="Times New Roman"/>
          <w:b/>
          <w:sz w:val="26"/>
          <w:szCs w:val="26"/>
          <w:lang w:val="id-ID"/>
        </w:rPr>
        <w:t xml:space="preserve"> Skala </w:t>
      </w:r>
      <w:r w:rsidRPr="006C20FE">
        <w:rPr>
          <w:rFonts w:ascii="Times New Roman" w:hAnsi="Times New Roman" w:cs="Times New Roman"/>
          <w:b/>
          <w:i/>
          <w:sz w:val="26"/>
          <w:szCs w:val="26"/>
          <w:lang w:val="id-ID"/>
        </w:rPr>
        <w:t>Self Regulated Learning</w:t>
      </w:r>
    </w:p>
    <w:p w14:paraId="558EC91B" w14:textId="77777777" w:rsidR="006C20FE" w:rsidRPr="006C20FE" w:rsidRDefault="006C20FE" w:rsidP="006C20FE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C20FE">
        <w:rPr>
          <w:rFonts w:ascii="Times New Roman" w:hAnsi="Times New Roman" w:cs="Times New Roman"/>
          <w:sz w:val="24"/>
          <w:szCs w:val="24"/>
        </w:rPr>
        <w:t xml:space="preserve">Dalam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mandiri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r w:rsidRPr="006C20FE">
        <w:rPr>
          <w:rFonts w:ascii="Times New Roman" w:hAnsi="Times New Roman" w:cs="Times New Roman"/>
          <w:i/>
          <w:sz w:val="24"/>
          <w:szCs w:val="24"/>
        </w:rPr>
        <w:t xml:space="preserve">Academic Self-Regulated Learning Questionnaire </w:t>
      </w:r>
      <w:r w:rsidRPr="006C20FE">
        <w:rPr>
          <w:rFonts w:ascii="Times New Roman" w:hAnsi="Times New Roman" w:cs="Times New Roman"/>
          <w:sz w:val="24"/>
          <w:szCs w:val="24"/>
        </w:rPr>
        <w:t xml:space="preserve">(ASLQ) yang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 w:rsidRPr="006C20F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C20FE">
        <w:rPr>
          <w:rFonts w:ascii="Times New Roman" w:hAnsi="Times New Roman" w:cs="Times New Roman"/>
          <w:sz w:val="24"/>
          <w:szCs w:val="24"/>
        </w:rPr>
        <w:t>oleh</w:t>
      </w:r>
      <w:r w:rsidRPr="006C20F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C20FE">
        <w:rPr>
          <w:rFonts w:ascii="Times New Roman" w:hAnsi="Times New Roman" w:cs="Times New Roman"/>
          <w:color w:val="000000"/>
          <w:sz w:val="24"/>
          <w:szCs w:val="24"/>
        </w:rPr>
        <w:t>(Nambiar et al., 2022)</w:t>
      </w:r>
      <w:r w:rsidRPr="006C20F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6C20F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C20FE">
        <w:rPr>
          <w:rFonts w:ascii="Times New Roman" w:hAnsi="Times New Roman" w:cs="Times New Roman"/>
          <w:sz w:val="24"/>
          <w:szCs w:val="24"/>
        </w:rPr>
        <w:t>model</w:t>
      </w:r>
      <w:r w:rsidRPr="006C20F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siklus</w:t>
      </w:r>
      <w:proofErr w:type="spellEnd"/>
      <w:r w:rsidRPr="006C20F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6C20F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C20F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C20FE">
        <w:rPr>
          <w:rFonts w:ascii="Times New Roman" w:hAnsi="Times New Roman" w:cs="Times New Roman"/>
          <w:sz w:val="24"/>
          <w:szCs w:val="24"/>
        </w:rPr>
        <w:t>Zimmerman.</w:t>
      </w:r>
      <w:r w:rsidRPr="006C20F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6C20F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C20F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6C20F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C20F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C20FE">
        <w:rPr>
          <w:rFonts w:ascii="Times New Roman" w:hAnsi="Times New Roman" w:cs="Times New Roman"/>
          <w:sz w:val="24"/>
          <w:szCs w:val="24"/>
        </w:rPr>
        <w:t xml:space="preserve">36 item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mencerminkan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tiga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mandiri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20FE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6C20FE">
        <w:rPr>
          <w:rFonts w:ascii="Times New Roman" w:hAnsi="Times New Roman" w:cs="Times New Roman"/>
          <w:sz w:val="24"/>
          <w:szCs w:val="24"/>
        </w:rPr>
        <w:t xml:space="preserve"> </w:t>
      </w:r>
      <w:r w:rsidRPr="006C20FE">
        <w:rPr>
          <w:rFonts w:ascii="Times New Roman" w:hAnsi="Times New Roman" w:cs="Times New Roman"/>
          <w:i/>
          <w:sz w:val="24"/>
          <w:szCs w:val="24"/>
        </w:rPr>
        <w:t>forethought, performance control</w:t>
      </w:r>
      <w:r w:rsidRPr="006C20FE">
        <w:rPr>
          <w:rFonts w:ascii="Times New Roman" w:hAnsi="Times New Roman" w:cs="Times New Roman"/>
          <w:sz w:val="24"/>
          <w:szCs w:val="24"/>
        </w:rPr>
        <w:t xml:space="preserve">, dan </w:t>
      </w:r>
      <w:r w:rsidRPr="006C20FE">
        <w:rPr>
          <w:rFonts w:ascii="Times New Roman" w:hAnsi="Times New Roman" w:cs="Times New Roman"/>
          <w:i/>
          <w:sz w:val="24"/>
          <w:szCs w:val="24"/>
        </w:rPr>
        <w:t>self-reflection</w:t>
      </w:r>
      <w:r w:rsidRPr="006C20FE">
        <w:rPr>
          <w:rFonts w:ascii="Times New Roman" w:hAnsi="Times New Roman" w:cs="Times New Roman"/>
          <w:sz w:val="24"/>
          <w:szCs w:val="24"/>
        </w:rPr>
        <w:t>.</w:t>
      </w:r>
    </w:p>
    <w:p w14:paraId="61C6003A" w14:textId="77777777" w:rsidR="006C20FE" w:rsidRPr="006C20FE" w:rsidRDefault="006C20FE" w:rsidP="006C20FE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7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3260"/>
        <w:gridCol w:w="850"/>
        <w:gridCol w:w="942"/>
        <w:gridCol w:w="910"/>
      </w:tblGrid>
      <w:tr w:rsidR="006C20FE" w:rsidRPr="006C20FE" w14:paraId="4FC75DBD" w14:textId="77777777" w:rsidTr="00E94A03">
        <w:trPr>
          <w:jc w:val="center"/>
        </w:trPr>
        <w:tc>
          <w:tcPr>
            <w:tcW w:w="1711" w:type="dxa"/>
            <w:vMerge w:val="restart"/>
          </w:tcPr>
          <w:p w14:paraId="04038EBC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center" w:pos="1220"/>
                <w:tab w:val="right" w:pos="2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Aspek</w:t>
            </w:r>
          </w:p>
        </w:tc>
        <w:tc>
          <w:tcPr>
            <w:tcW w:w="3260" w:type="dxa"/>
            <w:vMerge w:val="restart"/>
          </w:tcPr>
          <w:p w14:paraId="178777B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Indikator Perilaku</w:t>
            </w:r>
          </w:p>
        </w:tc>
        <w:tc>
          <w:tcPr>
            <w:tcW w:w="1792" w:type="dxa"/>
            <w:gridSpan w:val="2"/>
          </w:tcPr>
          <w:p w14:paraId="4308BB3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Nomor Item</w:t>
            </w:r>
          </w:p>
        </w:tc>
        <w:tc>
          <w:tcPr>
            <w:tcW w:w="910" w:type="dxa"/>
            <w:vMerge w:val="restart"/>
          </w:tcPr>
          <w:p w14:paraId="4103F47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 Item</w:t>
            </w:r>
          </w:p>
        </w:tc>
      </w:tr>
      <w:tr w:rsidR="006C20FE" w:rsidRPr="006C20FE" w14:paraId="378AEA75" w14:textId="77777777" w:rsidTr="00E94A03">
        <w:trPr>
          <w:jc w:val="center"/>
        </w:trPr>
        <w:tc>
          <w:tcPr>
            <w:tcW w:w="1711" w:type="dxa"/>
            <w:vMerge/>
          </w:tcPr>
          <w:p w14:paraId="2E63FEF1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center" w:pos="1220"/>
                <w:tab w:val="right" w:pos="2440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  <w:vMerge/>
          </w:tcPr>
          <w:p w14:paraId="4D3830E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</w:tcPr>
          <w:p w14:paraId="7FB7EC98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Favo</w:t>
            </w:r>
          </w:p>
        </w:tc>
        <w:tc>
          <w:tcPr>
            <w:tcW w:w="942" w:type="dxa"/>
          </w:tcPr>
          <w:p w14:paraId="4DFC80A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Unfavo</w:t>
            </w:r>
          </w:p>
        </w:tc>
        <w:tc>
          <w:tcPr>
            <w:tcW w:w="910" w:type="dxa"/>
            <w:vMerge/>
          </w:tcPr>
          <w:p w14:paraId="6AE03CD7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6EC7347C" w14:textId="77777777" w:rsidTr="00E94A03">
        <w:trPr>
          <w:jc w:val="center"/>
        </w:trPr>
        <w:tc>
          <w:tcPr>
            <w:tcW w:w="1711" w:type="dxa"/>
            <w:vMerge w:val="restart"/>
          </w:tcPr>
          <w:p w14:paraId="67516923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 xml:space="preserve">Forethought </w:t>
            </w: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(perencanaan)</w:t>
            </w:r>
          </w:p>
        </w:tc>
        <w:tc>
          <w:tcPr>
            <w:tcW w:w="3260" w:type="dxa"/>
          </w:tcPr>
          <w:p w14:paraId="393B4D5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Menentukan tempat belajar yang kondusif</w:t>
            </w:r>
          </w:p>
        </w:tc>
        <w:tc>
          <w:tcPr>
            <w:tcW w:w="850" w:type="dxa"/>
          </w:tcPr>
          <w:p w14:paraId="3313C6F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942" w:type="dxa"/>
          </w:tcPr>
          <w:p w14:paraId="18C4FE4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 w:val="restart"/>
          </w:tcPr>
          <w:p w14:paraId="585C7A28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</w:tr>
      <w:tr w:rsidR="006C20FE" w:rsidRPr="006C20FE" w14:paraId="673341D6" w14:textId="77777777" w:rsidTr="00E94A03">
        <w:trPr>
          <w:jc w:val="center"/>
        </w:trPr>
        <w:tc>
          <w:tcPr>
            <w:tcW w:w="1711" w:type="dxa"/>
            <w:vMerge/>
          </w:tcPr>
          <w:p w14:paraId="6B355EB9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797FCBC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Meninjau ulang bacaan sebelum belajar  </w:t>
            </w:r>
          </w:p>
        </w:tc>
        <w:tc>
          <w:tcPr>
            <w:tcW w:w="850" w:type="dxa"/>
          </w:tcPr>
          <w:p w14:paraId="36B972C7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942" w:type="dxa"/>
          </w:tcPr>
          <w:p w14:paraId="0374FBE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39F0D54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662A32B7" w14:textId="77777777" w:rsidTr="00E94A03">
        <w:trPr>
          <w:jc w:val="center"/>
        </w:trPr>
        <w:tc>
          <w:tcPr>
            <w:tcW w:w="1711" w:type="dxa"/>
            <w:vMerge/>
          </w:tcPr>
          <w:p w14:paraId="3471934C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042C9B5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Mengubah rencana belajar untuk hasil lebih baik </w:t>
            </w:r>
          </w:p>
        </w:tc>
        <w:tc>
          <w:tcPr>
            <w:tcW w:w="850" w:type="dxa"/>
          </w:tcPr>
          <w:p w14:paraId="3E4EF13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942" w:type="dxa"/>
          </w:tcPr>
          <w:p w14:paraId="75891B8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27F1111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17514CC5" w14:textId="77777777" w:rsidTr="00E94A03">
        <w:trPr>
          <w:jc w:val="center"/>
        </w:trPr>
        <w:tc>
          <w:tcPr>
            <w:tcW w:w="1711" w:type="dxa"/>
            <w:vMerge/>
          </w:tcPr>
          <w:p w14:paraId="7BE8849F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2234C86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Motivasi awal rendah  </w:t>
            </w:r>
          </w:p>
        </w:tc>
        <w:tc>
          <w:tcPr>
            <w:tcW w:w="850" w:type="dxa"/>
          </w:tcPr>
          <w:p w14:paraId="5DF95FB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42" w:type="dxa"/>
          </w:tcPr>
          <w:p w14:paraId="42D9440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910" w:type="dxa"/>
            <w:vMerge/>
          </w:tcPr>
          <w:p w14:paraId="2413668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58D0A6A8" w14:textId="77777777" w:rsidTr="00E94A03">
        <w:trPr>
          <w:jc w:val="center"/>
        </w:trPr>
        <w:tc>
          <w:tcPr>
            <w:tcW w:w="1711" w:type="dxa"/>
            <w:vMerge/>
          </w:tcPr>
          <w:p w14:paraId="24FAE17B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47A9033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Membagi materi menjadi bagian kecil </w:t>
            </w:r>
          </w:p>
        </w:tc>
        <w:tc>
          <w:tcPr>
            <w:tcW w:w="850" w:type="dxa"/>
          </w:tcPr>
          <w:p w14:paraId="39EC9B5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942" w:type="dxa"/>
          </w:tcPr>
          <w:p w14:paraId="4510FE7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37FF50E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038CF99C" w14:textId="77777777" w:rsidTr="00E94A03">
        <w:trPr>
          <w:jc w:val="center"/>
        </w:trPr>
        <w:tc>
          <w:tcPr>
            <w:tcW w:w="1711" w:type="dxa"/>
            <w:vMerge/>
          </w:tcPr>
          <w:p w14:paraId="57965FF5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3EEC2D8B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Memahami materi dengan cermat </w:t>
            </w:r>
          </w:p>
        </w:tc>
        <w:tc>
          <w:tcPr>
            <w:tcW w:w="850" w:type="dxa"/>
          </w:tcPr>
          <w:p w14:paraId="059C0AC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942" w:type="dxa"/>
          </w:tcPr>
          <w:p w14:paraId="4E5679F7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6691D45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66A3014C" w14:textId="77777777" w:rsidTr="00E94A03">
        <w:trPr>
          <w:jc w:val="center"/>
        </w:trPr>
        <w:tc>
          <w:tcPr>
            <w:tcW w:w="1711" w:type="dxa"/>
            <w:vMerge/>
          </w:tcPr>
          <w:p w14:paraId="525098E2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7905ED5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Membuat jadwal sebelum belajar  </w:t>
            </w:r>
          </w:p>
        </w:tc>
        <w:tc>
          <w:tcPr>
            <w:tcW w:w="850" w:type="dxa"/>
          </w:tcPr>
          <w:p w14:paraId="736E26B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7</w:t>
            </w:r>
          </w:p>
        </w:tc>
        <w:tc>
          <w:tcPr>
            <w:tcW w:w="942" w:type="dxa"/>
          </w:tcPr>
          <w:p w14:paraId="63D163F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72F61C27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79206500" w14:textId="77777777" w:rsidTr="00E94A03">
        <w:trPr>
          <w:jc w:val="center"/>
        </w:trPr>
        <w:tc>
          <w:tcPr>
            <w:tcW w:w="1711" w:type="dxa"/>
            <w:vMerge/>
          </w:tcPr>
          <w:p w14:paraId="1675A7A3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3AACE8B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Memperkuat strategi belajar aktif  </w:t>
            </w:r>
          </w:p>
        </w:tc>
        <w:tc>
          <w:tcPr>
            <w:tcW w:w="850" w:type="dxa"/>
          </w:tcPr>
          <w:p w14:paraId="166784E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</w:p>
        </w:tc>
        <w:tc>
          <w:tcPr>
            <w:tcW w:w="942" w:type="dxa"/>
          </w:tcPr>
          <w:p w14:paraId="1C633B8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25EFBC88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37808E62" w14:textId="77777777" w:rsidTr="00E94A03">
        <w:trPr>
          <w:trHeight w:val="423"/>
          <w:jc w:val="center"/>
        </w:trPr>
        <w:tc>
          <w:tcPr>
            <w:tcW w:w="1711" w:type="dxa"/>
            <w:vMerge/>
          </w:tcPr>
          <w:p w14:paraId="6ACFA8A8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3B86386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Membuat kegiatan belajar lebih menarik </w:t>
            </w:r>
          </w:p>
        </w:tc>
        <w:tc>
          <w:tcPr>
            <w:tcW w:w="850" w:type="dxa"/>
          </w:tcPr>
          <w:p w14:paraId="272DCB1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</w:p>
        </w:tc>
        <w:tc>
          <w:tcPr>
            <w:tcW w:w="942" w:type="dxa"/>
          </w:tcPr>
          <w:p w14:paraId="22D5E444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02A2B82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0C8E953F" w14:textId="77777777" w:rsidTr="00E94A03">
        <w:trPr>
          <w:trHeight w:val="423"/>
          <w:jc w:val="center"/>
        </w:trPr>
        <w:tc>
          <w:tcPr>
            <w:tcW w:w="1711" w:type="dxa"/>
            <w:vMerge/>
          </w:tcPr>
          <w:p w14:paraId="59E31EFE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7928DB8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Menggunakan kata kunci/singkatan </w:t>
            </w:r>
          </w:p>
        </w:tc>
        <w:tc>
          <w:tcPr>
            <w:tcW w:w="850" w:type="dxa"/>
          </w:tcPr>
          <w:p w14:paraId="2F79A68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942" w:type="dxa"/>
          </w:tcPr>
          <w:p w14:paraId="68F73C2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6FCC52B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57C1152A" w14:textId="77777777" w:rsidTr="00E94A03">
        <w:trPr>
          <w:trHeight w:val="423"/>
          <w:jc w:val="center"/>
        </w:trPr>
        <w:tc>
          <w:tcPr>
            <w:tcW w:w="1711" w:type="dxa"/>
            <w:vMerge/>
          </w:tcPr>
          <w:p w14:paraId="5500461C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068E912B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Mengidentifikasi kesalahan ketika terganggu </w:t>
            </w:r>
          </w:p>
        </w:tc>
        <w:tc>
          <w:tcPr>
            <w:tcW w:w="850" w:type="dxa"/>
          </w:tcPr>
          <w:p w14:paraId="2663CEC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942" w:type="dxa"/>
          </w:tcPr>
          <w:p w14:paraId="5E01607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75DDC45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32A69E0A" w14:textId="77777777" w:rsidTr="00E94A03">
        <w:trPr>
          <w:trHeight w:val="423"/>
          <w:jc w:val="center"/>
        </w:trPr>
        <w:tc>
          <w:tcPr>
            <w:tcW w:w="1711" w:type="dxa"/>
            <w:vMerge/>
          </w:tcPr>
          <w:p w14:paraId="2555DFE0" w14:textId="77777777" w:rsidR="006C20FE" w:rsidRPr="006C20FE" w:rsidRDefault="006C20FE" w:rsidP="00E94A03">
            <w:pPr>
              <w:tabs>
                <w:tab w:val="left" w:pos="322"/>
                <w:tab w:val="left" w:pos="426"/>
                <w:tab w:val="right" w:pos="24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6A7A524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Mengajar orang lain untuk memahami materi (self-explanation)</w:t>
            </w:r>
          </w:p>
        </w:tc>
        <w:tc>
          <w:tcPr>
            <w:tcW w:w="850" w:type="dxa"/>
          </w:tcPr>
          <w:p w14:paraId="71B2D5E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  <w:tc>
          <w:tcPr>
            <w:tcW w:w="942" w:type="dxa"/>
          </w:tcPr>
          <w:p w14:paraId="74C467D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2DD07F0B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5E67A521" w14:textId="77777777" w:rsidTr="00E94A03">
        <w:trPr>
          <w:jc w:val="center"/>
        </w:trPr>
        <w:tc>
          <w:tcPr>
            <w:tcW w:w="1711" w:type="dxa"/>
            <w:vMerge w:val="restart"/>
          </w:tcPr>
          <w:p w14:paraId="3D09C5B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 xml:space="preserve">Performance control </w:t>
            </w: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(Pengendalian saat belajar)</w:t>
            </w:r>
          </w:p>
        </w:tc>
        <w:tc>
          <w:tcPr>
            <w:tcW w:w="3260" w:type="dxa"/>
          </w:tcPr>
          <w:p w14:paraId="3AF1EBE5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 xml:space="preserve">Menetapkan target belajar </w:t>
            </w:r>
          </w:p>
        </w:tc>
        <w:tc>
          <w:tcPr>
            <w:tcW w:w="850" w:type="dxa"/>
          </w:tcPr>
          <w:p w14:paraId="6DF38CC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13</w:t>
            </w:r>
          </w:p>
        </w:tc>
        <w:tc>
          <w:tcPr>
            <w:tcW w:w="942" w:type="dxa"/>
          </w:tcPr>
          <w:p w14:paraId="336D81CB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 w:val="restart"/>
          </w:tcPr>
          <w:p w14:paraId="0B19233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</w:tr>
      <w:tr w:rsidR="006C20FE" w:rsidRPr="006C20FE" w14:paraId="2E29B52C" w14:textId="77777777" w:rsidTr="00E94A03">
        <w:trPr>
          <w:jc w:val="center"/>
        </w:trPr>
        <w:tc>
          <w:tcPr>
            <w:tcW w:w="1711" w:type="dxa"/>
            <w:vMerge/>
          </w:tcPr>
          <w:p w14:paraId="4936C1C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54B49A27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Menghilangkan distraksi saat belajar </w:t>
            </w:r>
          </w:p>
        </w:tc>
        <w:tc>
          <w:tcPr>
            <w:tcW w:w="850" w:type="dxa"/>
          </w:tcPr>
          <w:p w14:paraId="2F8AA01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14</w:t>
            </w:r>
          </w:p>
        </w:tc>
        <w:tc>
          <w:tcPr>
            <w:tcW w:w="942" w:type="dxa"/>
          </w:tcPr>
          <w:p w14:paraId="742D391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05F54A2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6836D115" w14:textId="77777777" w:rsidTr="00E94A03">
        <w:trPr>
          <w:jc w:val="center"/>
        </w:trPr>
        <w:tc>
          <w:tcPr>
            <w:tcW w:w="1711" w:type="dxa"/>
            <w:vMerge/>
          </w:tcPr>
          <w:p w14:paraId="11182304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6604159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mencatat bagaian yang tidak dikuasai</w:t>
            </w:r>
          </w:p>
        </w:tc>
        <w:tc>
          <w:tcPr>
            <w:tcW w:w="850" w:type="dxa"/>
          </w:tcPr>
          <w:p w14:paraId="45BDF49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15</w:t>
            </w:r>
          </w:p>
        </w:tc>
        <w:tc>
          <w:tcPr>
            <w:tcW w:w="942" w:type="dxa"/>
          </w:tcPr>
          <w:p w14:paraId="235DF6F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66D72F1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1EA9DEE8" w14:textId="77777777" w:rsidTr="00E94A03">
        <w:trPr>
          <w:jc w:val="center"/>
        </w:trPr>
        <w:tc>
          <w:tcPr>
            <w:tcW w:w="1711" w:type="dxa"/>
            <w:vMerge/>
          </w:tcPr>
          <w:p w14:paraId="1A000E4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0F2FEEF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Tidak memiliki kebiasaan mencatat </w:t>
            </w:r>
          </w:p>
        </w:tc>
        <w:tc>
          <w:tcPr>
            <w:tcW w:w="850" w:type="dxa"/>
          </w:tcPr>
          <w:p w14:paraId="3CEE5BC8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42" w:type="dxa"/>
          </w:tcPr>
          <w:p w14:paraId="1F43E565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16</w:t>
            </w:r>
          </w:p>
        </w:tc>
        <w:tc>
          <w:tcPr>
            <w:tcW w:w="910" w:type="dxa"/>
            <w:vMerge/>
          </w:tcPr>
          <w:p w14:paraId="0AC4101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1A50BAFD" w14:textId="77777777" w:rsidTr="00E94A03">
        <w:trPr>
          <w:jc w:val="center"/>
        </w:trPr>
        <w:tc>
          <w:tcPr>
            <w:tcW w:w="1711" w:type="dxa"/>
            <w:vMerge/>
          </w:tcPr>
          <w:p w14:paraId="75D9259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26853F9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Menagrtur dan menyiapkan materi </w:t>
            </w:r>
          </w:p>
        </w:tc>
        <w:tc>
          <w:tcPr>
            <w:tcW w:w="850" w:type="dxa"/>
          </w:tcPr>
          <w:p w14:paraId="60E492C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17</w:t>
            </w:r>
          </w:p>
        </w:tc>
        <w:tc>
          <w:tcPr>
            <w:tcW w:w="942" w:type="dxa"/>
          </w:tcPr>
          <w:p w14:paraId="3BE0258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210D67B8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4AD5CD41" w14:textId="77777777" w:rsidTr="00E94A03">
        <w:trPr>
          <w:jc w:val="center"/>
        </w:trPr>
        <w:tc>
          <w:tcPr>
            <w:tcW w:w="1711" w:type="dxa"/>
            <w:vMerge/>
          </w:tcPr>
          <w:p w14:paraId="262237C8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09C2AC28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Merenungkan hasil ujian </w:t>
            </w:r>
          </w:p>
        </w:tc>
        <w:tc>
          <w:tcPr>
            <w:tcW w:w="850" w:type="dxa"/>
          </w:tcPr>
          <w:p w14:paraId="0C532C5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18</w:t>
            </w:r>
          </w:p>
        </w:tc>
        <w:tc>
          <w:tcPr>
            <w:tcW w:w="942" w:type="dxa"/>
          </w:tcPr>
          <w:p w14:paraId="6DD9973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4F8C0CD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69D4297F" w14:textId="77777777" w:rsidTr="00E94A03">
        <w:trPr>
          <w:jc w:val="center"/>
        </w:trPr>
        <w:tc>
          <w:tcPr>
            <w:tcW w:w="1711" w:type="dxa"/>
            <w:vMerge/>
          </w:tcPr>
          <w:p w14:paraId="07300A1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58FFAEC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Membuat catatan untuk mempermudah belajar </w:t>
            </w:r>
          </w:p>
        </w:tc>
        <w:tc>
          <w:tcPr>
            <w:tcW w:w="850" w:type="dxa"/>
          </w:tcPr>
          <w:p w14:paraId="63E1F33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</w:t>
            </w:r>
          </w:p>
        </w:tc>
        <w:tc>
          <w:tcPr>
            <w:tcW w:w="942" w:type="dxa"/>
          </w:tcPr>
          <w:p w14:paraId="6E3D8CA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4A48E70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62DED075" w14:textId="77777777" w:rsidTr="00E94A03">
        <w:trPr>
          <w:trHeight w:val="130"/>
          <w:jc w:val="center"/>
        </w:trPr>
        <w:tc>
          <w:tcPr>
            <w:tcW w:w="1711" w:type="dxa"/>
            <w:vMerge/>
          </w:tcPr>
          <w:p w14:paraId="0B48D63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044DBC3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Belajar dari kesalahan </w:t>
            </w:r>
          </w:p>
        </w:tc>
        <w:tc>
          <w:tcPr>
            <w:tcW w:w="850" w:type="dxa"/>
          </w:tcPr>
          <w:p w14:paraId="353B50F8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</w:t>
            </w:r>
          </w:p>
        </w:tc>
        <w:tc>
          <w:tcPr>
            <w:tcW w:w="942" w:type="dxa"/>
          </w:tcPr>
          <w:p w14:paraId="3F9E07A5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2C981EB5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14DABEE4" w14:textId="77777777" w:rsidTr="00E94A03">
        <w:trPr>
          <w:trHeight w:val="289"/>
          <w:jc w:val="center"/>
        </w:trPr>
        <w:tc>
          <w:tcPr>
            <w:tcW w:w="1711" w:type="dxa"/>
            <w:vMerge/>
          </w:tcPr>
          <w:p w14:paraId="18EFF604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48BDC54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Menilai usaha belajar </w:t>
            </w:r>
          </w:p>
        </w:tc>
        <w:tc>
          <w:tcPr>
            <w:tcW w:w="850" w:type="dxa"/>
          </w:tcPr>
          <w:p w14:paraId="3347109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21</w:t>
            </w:r>
          </w:p>
        </w:tc>
        <w:tc>
          <w:tcPr>
            <w:tcW w:w="942" w:type="dxa"/>
          </w:tcPr>
          <w:p w14:paraId="4855114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0283C9A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347AF8E6" w14:textId="77777777" w:rsidTr="00E94A03">
        <w:trPr>
          <w:trHeight w:val="266"/>
          <w:jc w:val="center"/>
        </w:trPr>
        <w:tc>
          <w:tcPr>
            <w:tcW w:w="1711" w:type="dxa"/>
            <w:vMerge/>
          </w:tcPr>
          <w:p w14:paraId="26D9FA6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136866D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Menghafal kata kunci </w:t>
            </w:r>
          </w:p>
        </w:tc>
        <w:tc>
          <w:tcPr>
            <w:tcW w:w="850" w:type="dxa"/>
          </w:tcPr>
          <w:p w14:paraId="273EE22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22</w:t>
            </w:r>
          </w:p>
        </w:tc>
        <w:tc>
          <w:tcPr>
            <w:tcW w:w="942" w:type="dxa"/>
          </w:tcPr>
          <w:p w14:paraId="3277096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1BAF707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09608E97" w14:textId="77777777" w:rsidTr="00E94A03">
        <w:trPr>
          <w:trHeight w:val="269"/>
          <w:jc w:val="center"/>
        </w:trPr>
        <w:tc>
          <w:tcPr>
            <w:tcW w:w="1711" w:type="dxa"/>
            <w:vMerge/>
          </w:tcPr>
          <w:p w14:paraId="6CAB5DB4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0536AD8B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Membuat garis besar materi </w:t>
            </w:r>
          </w:p>
        </w:tc>
        <w:tc>
          <w:tcPr>
            <w:tcW w:w="850" w:type="dxa"/>
          </w:tcPr>
          <w:p w14:paraId="1DAC576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23</w:t>
            </w:r>
          </w:p>
        </w:tc>
        <w:tc>
          <w:tcPr>
            <w:tcW w:w="942" w:type="dxa"/>
          </w:tcPr>
          <w:p w14:paraId="77A112A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7956935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30E54C78" w14:textId="77777777" w:rsidTr="00E94A03">
        <w:trPr>
          <w:trHeight w:val="78"/>
          <w:jc w:val="center"/>
        </w:trPr>
        <w:tc>
          <w:tcPr>
            <w:tcW w:w="1711" w:type="dxa"/>
            <w:vMerge/>
          </w:tcPr>
          <w:p w14:paraId="584AD9B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4A8E6D4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Fokus pada materi yang sulit </w:t>
            </w:r>
          </w:p>
        </w:tc>
        <w:tc>
          <w:tcPr>
            <w:tcW w:w="850" w:type="dxa"/>
          </w:tcPr>
          <w:p w14:paraId="550276E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24</w:t>
            </w:r>
          </w:p>
        </w:tc>
        <w:tc>
          <w:tcPr>
            <w:tcW w:w="942" w:type="dxa"/>
          </w:tcPr>
          <w:p w14:paraId="5A97AA3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076B0D2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6803AC46" w14:textId="77777777" w:rsidTr="00E94A03">
        <w:trPr>
          <w:jc w:val="center"/>
        </w:trPr>
        <w:tc>
          <w:tcPr>
            <w:tcW w:w="1711" w:type="dxa"/>
            <w:vMerge w:val="restart"/>
          </w:tcPr>
          <w:p w14:paraId="67B3584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Self Reflection</w:t>
            </w: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(Refleksi diri)</w:t>
            </w:r>
          </w:p>
        </w:tc>
        <w:tc>
          <w:tcPr>
            <w:tcW w:w="3260" w:type="dxa"/>
          </w:tcPr>
          <w:p w14:paraId="664DAC7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Mengatur waktu sesuai dengan tingkat kesulitan </w:t>
            </w:r>
          </w:p>
        </w:tc>
        <w:tc>
          <w:tcPr>
            <w:tcW w:w="850" w:type="dxa"/>
          </w:tcPr>
          <w:p w14:paraId="4CDD94C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25</w:t>
            </w:r>
          </w:p>
        </w:tc>
        <w:tc>
          <w:tcPr>
            <w:tcW w:w="942" w:type="dxa"/>
          </w:tcPr>
          <w:p w14:paraId="6BA0E6A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 w:val="restart"/>
          </w:tcPr>
          <w:p w14:paraId="16BCE757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12</w:t>
            </w:r>
          </w:p>
        </w:tc>
      </w:tr>
      <w:tr w:rsidR="006C20FE" w:rsidRPr="006C20FE" w14:paraId="4B7EDB39" w14:textId="77777777" w:rsidTr="00E94A03">
        <w:trPr>
          <w:jc w:val="center"/>
        </w:trPr>
        <w:tc>
          <w:tcPr>
            <w:tcW w:w="1711" w:type="dxa"/>
            <w:vMerge/>
          </w:tcPr>
          <w:p w14:paraId="6FF4F80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23DD303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Menyelesaikan tugas tepat waktu </w:t>
            </w:r>
          </w:p>
        </w:tc>
        <w:tc>
          <w:tcPr>
            <w:tcW w:w="850" w:type="dxa"/>
          </w:tcPr>
          <w:p w14:paraId="7790777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</w:t>
            </w:r>
          </w:p>
        </w:tc>
        <w:tc>
          <w:tcPr>
            <w:tcW w:w="942" w:type="dxa"/>
          </w:tcPr>
          <w:p w14:paraId="7C42F76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3019091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2C3A4E9B" w14:textId="77777777" w:rsidTr="00E94A03">
        <w:trPr>
          <w:jc w:val="center"/>
        </w:trPr>
        <w:tc>
          <w:tcPr>
            <w:tcW w:w="1711" w:type="dxa"/>
            <w:vMerge/>
          </w:tcPr>
          <w:p w14:paraId="5CACFD0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7375231B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Meminta bantuan ketika tertinggal materi </w:t>
            </w:r>
          </w:p>
        </w:tc>
        <w:tc>
          <w:tcPr>
            <w:tcW w:w="850" w:type="dxa"/>
          </w:tcPr>
          <w:p w14:paraId="6FD0A9E8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</w:t>
            </w:r>
          </w:p>
        </w:tc>
        <w:tc>
          <w:tcPr>
            <w:tcW w:w="942" w:type="dxa"/>
          </w:tcPr>
          <w:p w14:paraId="3313271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00CF4FF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1F7269D8" w14:textId="77777777" w:rsidTr="00E94A03">
        <w:trPr>
          <w:jc w:val="center"/>
        </w:trPr>
        <w:tc>
          <w:tcPr>
            <w:tcW w:w="1711" w:type="dxa"/>
            <w:vMerge/>
          </w:tcPr>
          <w:p w14:paraId="53E64E6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455B80D4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Memastikan catatan dan tugas lengkap </w:t>
            </w:r>
          </w:p>
        </w:tc>
        <w:tc>
          <w:tcPr>
            <w:tcW w:w="850" w:type="dxa"/>
          </w:tcPr>
          <w:p w14:paraId="626A234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</w:t>
            </w:r>
          </w:p>
        </w:tc>
        <w:tc>
          <w:tcPr>
            <w:tcW w:w="942" w:type="dxa"/>
          </w:tcPr>
          <w:p w14:paraId="1CD8219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2A8DDD6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7B0949E8" w14:textId="77777777" w:rsidTr="00E94A03">
        <w:trPr>
          <w:jc w:val="center"/>
        </w:trPr>
        <w:tc>
          <w:tcPr>
            <w:tcW w:w="1711" w:type="dxa"/>
            <w:vMerge/>
          </w:tcPr>
          <w:p w14:paraId="03533F44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2BAEC53B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Memotivasi diri untuk lebih baik </w:t>
            </w:r>
          </w:p>
        </w:tc>
        <w:tc>
          <w:tcPr>
            <w:tcW w:w="850" w:type="dxa"/>
          </w:tcPr>
          <w:p w14:paraId="6AD144B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29</w:t>
            </w:r>
          </w:p>
        </w:tc>
        <w:tc>
          <w:tcPr>
            <w:tcW w:w="942" w:type="dxa"/>
          </w:tcPr>
          <w:p w14:paraId="79473BD5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3CCF62A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0AE6CD00" w14:textId="77777777" w:rsidTr="00E94A03">
        <w:trPr>
          <w:jc w:val="center"/>
        </w:trPr>
        <w:tc>
          <w:tcPr>
            <w:tcW w:w="1711" w:type="dxa"/>
            <w:vMerge/>
          </w:tcPr>
          <w:p w14:paraId="2E6538E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7C45A87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Menggunakan berbagai sumber belajar </w:t>
            </w:r>
          </w:p>
        </w:tc>
        <w:tc>
          <w:tcPr>
            <w:tcW w:w="850" w:type="dxa"/>
          </w:tcPr>
          <w:p w14:paraId="175C2124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30</w:t>
            </w:r>
          </w:p>
        </w:tc>
        <w:tc>
          <w:tcPr>
            <w:tcW w:w="942" w:type="dxa"/>
          </w:tcPr>
          <w:p w14:paraId="44702224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1CDAA48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380CF0C4" w14:textId="77777777" w:rsidTr="00E94A03">
        <w:trPr>
          <w:jc w:val="center"/>
        </w:trPr>
        <w:tc>
          <w:tcPr>
            <w:tcW w:w="1711" w:type="dxa"/>
            <w:vMerge/>
          </w:tcPr>
          <w:p w14:paraId="53533970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3ACF5F9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Menetapkan tujuan belajar harian </w:t>
            </w:r>
          </w:p>
        </w:tc>
        <w:tc>
          <w:tcPr>
            <w:tcW w:w="850" w:type="dxa"/>
          </w:tcPr>
          <w:p w14:paraId="409419B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31</w:t>
            </w:r>
          </w:p>
        </w:tc>
        <w:tc>
          <w:tcPr>
            <w:tcW w:w="942" w:type="dxa"/>
          </w:tcPr>
          <w:p w14:paraId="0CAC9D1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55123F2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4E94E2DF" w14:textId="77777777" w:rsidTr="00E94A03">
        <w:trPr>
          <w:jc w:val="center"/>
        </w:trPr>
        <w:tc>
          <w:tcPr>
            <w:tcW w:w="1711" w:type="dxa"/>
            <w:vMerge/>
          </w:tcPr>
          <w:p w14:paraId="637D5AE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5B14551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Membuat bagan, tabel atau diagram </w:t>
            </w:r>
          </w:p>
        </w:tc>
        <w:tc>
          <w:tcPr>
            <w:tcW w:w="850" w:type="dxa"/>
          </w:tcPr>
          <w:p w14:paraId="3611F82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32</w:t>
            </w:r>
          </w:p>
        </w:tc>
        <w:tc>
          <w:tcPr>
            <w:tcW w:w="942" w:type="dxa"/>
          </w:tcPr>
          <w:p w14:paraId="6A6AAA7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191B7CF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34E7D9FA" w14:textId="77777777" w:rsidTr="00E94A03">
        <w:trPr>
          <w:trHeight w:val="296"/>
          <w:jc w:val="center"/>
        </w:trPr>
        <w:tc>
          <w:tcPr>
            <w:tcW w:w="1711" w:type="dxa"/>
            <w:vMerge/>
          </w:tcPr>
          <w:p w14:paraId="40D05D2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149185D8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Meminta bantuan jika tidak memahami konsep </w:t>
            </w:r>
          </w:p>
        </w:tc>
        <w:tc>
          <w:tcPr>
            <w:tcW w:w="850" w:type="dxa"/>
          </w:tcPr>
          <w:p w14:paraId="2DC8748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33</w:t>
            </w:r>
          </w:p>
        </w:tc>
        <w:tc>
          <w:tcPr>
            <w:tcW w:w="942" w:type="dxa"/>
          </w:tcPr>
          <w:p w14:paraId="7E2C313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00681B3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3F028F69" w14:textId="77777777" w:rsidTr="00E94A03">
        <w:trPr>
          <w:trHeight w:val="296"/>
          <w:jc w:val="center"/>
        </w:trPr>
        <w:tc>
          <w:tcPr>
            <w:tcW w:w="1711" w:type="dxa"/>
            <w:vMerge/>
          </w:tcPr>
          <w:p w14:paraId="3DA227FC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10E4C07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Mencooba memahami konsep</w:t>
            </w:r>
          </w:p>
        </w:tc>
        <w:tc>
          <w:tcPr>
            <w:tcW w:w="850" w:type="dxa"/>
          </w:tcPr>
          <w:p w14:paraId="32B79D5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34</w:t>
            </w:r>
          </w:p>
        </w:tc>
        <w:tc>
          <w:tcPr>
            <w:tcW w:w="942" w:type="dxa"/>
          </w:tcPr>
          <w:p w14:paraId="491C213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5732480A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793499CA" w14:textId="77777777" w:rsidTr="00E94A03">
        <w:trPr>
          <w:trHeight w:val="296"/>
          <w:jc w:val="center"/>
        </w:trPr>
        <w:tc>
          <w:tcPr>
            <w:tcW w:w="1711" w:type="dxa"/>
            <w:vMerge/>
          </w:tcPr>
          <w:p w14:paraId="6044789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3DD2798B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Merujuk pada catatan kelas </w:t>
            </w:r>
          </w:p>
        </w:tc>
        <w:tc>
          <w:tcPr>
            <w:tcW w:w="850" w:type="dxa"/>
          </w:tcPr>
          <w:p w14:paraId="4E8D90AD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35</w:t>
            </w:r>
          </w:p>
        </w:tc>
        <w:tc>
          <w:tcPr>
            <w:tcW w:w="942" w:type="dxa"/>
          </w:tcPr>
          <w:p w14:paraId="27F42C1E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5D4D4A9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7D38423A" w14:textId="77777777" w:rsidTr="00E94A03">
        <w:trPr>
          <w:trHeight w:val="296"/>
          <w:jc w:val="center"/>
        </w:trPr>
        <w:tc>
          <w:tcPr>
            <w:tcW w:w="1711" w:type="dxa"/>
            <w:vMerge/>
          </w:tcPr>
          <w:p w14:paraId="71FCC707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260" w:type="dxa"/>
          </w:tcPr>
          <w:p w14:paraId="096C401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Hadir secara teratur dikelas </w:t>
            </w:r>
          </w:p>
        </w:tc>
        <w:tc>
          <w:tcPr>
            <w:tcW w:w="850" w:type="dxa"/>
          </w:tcPr>
          <w:p w14:paraId="18E2B501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36</w:t>
            </w:r>
          </w:p>
        </w:tc>
        <w:tc>
          <w:tcPr>
            <w:tcW w:w="942" w:type="dxa"/>
          </w:tcPr>
          <w:p w14:paraId="4C469F4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-</w:t>
            </w:r>
          </w:p>
        </w:tc>
        <w:tc>
          <w:tcPr>
            <w:tcW w:w="910" w:type="dxa"/>
            <w:vMerge/>
          </w:tcPr>
          <w:p w14:paraId="4C589426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6C20FE" w:rsidRPr="006C20FE" w14:paraId="7E32CE98" w14:textId="77777777" w:rsidTr="00E94A03">
        <w:trPr>
          <w:jc w:val="center"/>
        </w:trPr>
        <w:tc>
          <w:tcPr>
            <w:tcW w:w="4971" w:type="dxa"/>
            <w:gridSpan w:val="2"/>
          </w:tcPr>
          <w:p w14:paraId="7251B5C3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850" w:type="dxa"/>
          </w:tcPr>
          <w:p w14:paraId="43B6DC12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34</w:t>
            </w:r>
          </w:p>
        </w:tc>
        <w:tc>
          <w:tcPr>
            <w:tcW w:w="942" w:type="dxa"/>
          </w:tcPr>
          <w:p w14:paraId="59257D79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910" w:type="dxa"/>
          </w:tcPr>
          <w:p w14:paraId="0E4B6A1F" w14:textId="77777777" w:rsidR="006C20FE" w:rsidRPr="006C20FE" w:rsidRDefault="006C20FE" w:rsidP="00E94A03">
            <w:pPr>
              <w:tabs>
                <w:tab w:val="left" w:pos="322"/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6C20FE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36</w:t>
            </w:r>
          </w:p>
        </w:tc>
      </w:tr>
    </w:tbl>
    <w:p w14:paraId="7756CF8D" w14:textId="77777777" w:rsidR="009223EC" w:rsidRPr="006C20FE" w:rsidRDefault="009223EC">
      <w:pPr>
        <w:rPr>
          <w:rFonts w:ascii="Times New Roman" w:hAnsi="Times New Roman" w:cs="Times New Roman"/>
        </w:rPr>
      </w:pPr>
    </w:p>
    <w:sectPr w:rsidR="009223EC" w:rsidRPr="006C20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3971C4"/>
    <w:multiLevelType w:val="hybridMultilevel"/>
    <w:tmpl w:val="FEF8FF60"/>
    <w:lvl w:ilvl="0" w:tplc="C32C1516">
      <w:start w:val="1"/>
      <w:numFmt w:val="upperLetter"/>
      <w:lvlText w:val="%1."/>
      <w:lvlJc w:val="left"/>
      <w:pPr>
        <w:ind w:left="750" w:hanging="39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428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0FE"/>
    <w:rsid w:val="00543673"/>
    <w:rsid w:val="006C20FE"/>
    <w:rsid w:val="009223EC"/>
    <w:rsid w:val="00CB2594"/>
    <w:rsid w:val="00D5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04C6D"/>
  <w15:chartTrackingRefBased/>
  <w15:docId w15:val="{0755E38F-C6EA-4ABA-B562-151E0874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0FE"/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20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20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20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20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20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20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20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20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20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20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20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20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20F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20F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20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20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20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20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20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20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20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20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20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20F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1"/>
    <w:qFormat/>
    <w:rsid w:val="006C20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20F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20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20F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20FE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link w:val="ListParagraph"/>
    <w:uiPriority w:val="1"/>
    <w:qFormat/>
    <w:locked/>
    <w:rsid w:val="006C20FE"/>
  </w:style>
  <w:style w:type="paragraph" w:styleId="BodyText">
    <w:name w:val="Body Text"/>
    <w:basedOn w:val="Normal"/>
    <w:link w:val="BodyTextChar"/>
    <w:uiPriority w:val="1"/>
    <w:qFormat/>
    <w:rsid w:val="006C20FE"/>
    <w:pPr>
      <w:widowControl w:val="0"/>
      <w:autoSpaceDE w:val="0"/>
      <w:autoSpaceDN w:val="0"/>
      <w:spacing w:after="0" w:line="240" w:lineRule="auto"/>
      <w:ind w:left="13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C20F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798</Words>
  <Characters>4552</Characters>
  <Application>Microsoft Office Word</Application>
  <DocSecurity>0</DocSecurity>
  <Lines>37</Lines>
  <Paragraphs>10</Paragraphs>
  <ScaleCrop>false</ScaleCrop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bahrul amiq</dc:creator>
  <cp:keywords/>
  <dc:description/>
  <cp:lastModifiedBy>bahrul amiq</cp:lastModifiedBy>
  <cp:revision>1</cp:revision>
  <dcterms:created xsi:type="dcterms:W3CDTF">2025-12-23T13:18:00Z</dcterms:created>
  <dcterms:modified xsi:type="dcterms:W3CDTF">2025-12-23T13:21:00Z</dcterms:modified>
</cp:coreProperties>
</file>